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uk-UA"/>
        </w:rPr>
      </w:pPr>
      <w:r>
        <w:rPr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5941967</wp:posOffset>
                </wp:positionH>
                <wp:positionV relativeFrom="paragraph">
                  <wp:posOffset>-361678</wp:posOffset>
                </wp:positionV>
                <wp:extent cx="3611880" cy="1572986"/>
                <wp:effectExtent l="0" t="0" r="7620" b="825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57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Цільової соціальної програми розвитку цивільного захи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сту Чернігівської області на 2021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20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25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обласної військової адміністрації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____________________ 202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5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р. № ______ )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216;o:allowoverlap:true;o:allowincell:true;mso-position-horizontal-relative:text;margin-left:467.87pt;mso-position-horizontal:absolute;mso-position-vertical-relative:text;margin-top:-28.48pt;mso-position-vertical:absolute;width:284.40pt;height:123.86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д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о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Цільової соціальної програми розвитку цивільного захи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сту Чернігівської області на 2021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20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25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обласної військової адміністрації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____________________ 202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5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р. № ______ )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4400" cy="914400"/>
                <wp:effectExtent l="0" t="3810" r="3810" b="0"/>
                <wp:docPr id="2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72.00pt;height:72.00pt;mso-wrap-distance-left:0.00pt;mso-wrap-distance-top:0.00pt;mso-wrap-distance-right:0.00pt;mso-wrap-distance-bottom:0.00pt;" coordorigin="0,0" coordsize="9144,9144"/>
            </w:pict>
          </mc:Fallback>
        </mc:AlternateConten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Цільової соціальної програми розвитку цивільного захи</w:t>
      </w:r>
      <w:r>
        <w:rPr>
          <w:b/>
          <w:sz w:val="28"/>
          <w:szCs w:val="28"/>
          <w:lang w:val="uk-UA"/>
        </w:rPr>
        <w:t xml:space="preserve">сту Чернігівської області на 2021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20</w:t>
      </w:r>
      <w:r>
        <w:rPr>
          <w:b/>
          <w:sz w:val="28"/>
          <w:szCs w:val="28"/>
          <w:lang w:val="uk-UA"/>
        </w:rPr>
        <w:t xml:space="preserve">25</w:t>
      </w:r>
      <w:r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8" w:left="1203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8" w:left="1203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тис.грн</w:t>
      </w:r>
      <w:r>
        <w:rPr>
          <w:b/>
          <w:sz w:val="28"/>
          <w:szCs w:val="28"/>
          <w:lang w:val="uk-UA"/>
        </w:rPr>
        <w:t xml:space="preserve">)</w:t>
      </w:r>
      <w:r>
        <w:rPr>
          <w:b/>
          <w:sz w:val="28"/>
          <w:szCs w:val="28"/>
          <w:lang w:val="uk-UA"/>
        </w:rPr>
      </w:r>
    </w:p>
    <w:tbl>
      <w:tblPr>
        <w:tblW w:w="15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>
        <w:trPr/>
        <w:tc>
          <w:tcPr>
            <w:shd w:val="clear" w:color="auto" w:fill="auto"/>
            <w:tcBorders/>
            <w:tcW w:w="46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gridSpan w:val="5"/>
            <w:shd w:val="clear" w:color="auto" w:fill="auto"/>
            <w:tcBorders/>
            <w:tcW w:w="7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Етапи виконання програми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Усього витрат на виконання Програми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2021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2022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2023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2024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2025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ресурсів, всього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305</w:t>
            </w:r>
            <w:r>
              <w:rPr>
                <w:sz w:val="28"/>
                <w:szCs w:val="28"/>
                <w:lang w:val="uk-UA"/>
              </w:rPr>
              <w:t xml:space="preserve">4,5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3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595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38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90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,5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60</w:t>
            </w:r>
            <w:r>
              <w:rPr>
                <w:sz w:val="28"/>
                <w:szCs w:val="22"/>
                <w:lang w:val="uk-UA"/>
              </w:rPr>
              <w:t xml:space="preserve">11,0</w:t>
            </w:r>
            <w:r>
              <w:rPr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4</w:t>
            </w:r>
            <w:r>
              <w:rPr>
                <w:sz w:val="28"/>
                <w:szCs w:val="22"/>
                <w:lang w:val="uk-UA"/>
              </w:rPr>
              <w:t xml:space="preserve">8</w:t>
            </w:r>
            <w:r>
              <w:rPr>
                <w:sz w:val="28"/>
                <w:szCs w:val="22"/>
                <w:lang w:val="uk-UA"/>
              </w:rPr>
              <w:t xml:space="preserve">51,5</w:t>
            </w:r>
            <w:r>
              <w:rPr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  <w:t xml:space="preserve">02</w:t>
            </w:r>
            <w:r>
              <w:rPr>
                <w:sz w:val="28"/>
                <w:szCs w:val="28"/>
                <w:lang w:val="uk-UA"/>
              </w:rPr>
              <w:t xml:space="preserve">,5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тому числі: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996"/>
        </w:trPr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державний бюджет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(субвенції з державного бюджету місцевим бюджетам)</w:t>
            </w:r>
            <w:r>
              <w:rPr>
                <w:bCs/>
                <w:spacing w:val="-5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2500,0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обласний бюджет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1404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,5</w:t>
            </w:r>
            <w:r>
              <w:rPr>
                <w:color w:val="000000"/>
                <w:sz w:val="28"/>
                <w:szCs w:val="28"/>
                <w:lang w:val="uk-UA" w:eastAsia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945,0</w:t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223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0,5</w:t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43</w:t>
            </w:r>
            <w:r>
              <w:rPr>
                <w:sz w:val="28"/>
                <w:szCs w:val="28"/>
                <w:lang w:val="uk-UA"/>
              </w:rPr>
              <w:t xml:space="preserve">51</w:t>
            </w:r>
            <w:r>
              <w:rPr>
                <w:sz w:val="28"/>
                <w:szCs w:val="28"/>
                <w:lang w:val="uk-UA"/>
              </w:rPr>
              <w:t xml:space="preserve">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91,5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,5</w:t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районні, міські</w:t>
            </w:r>
            <w:r>
              <w:rPr>
                <w:sz w:val="28"/>
                <w:szCs w:val="28"/>
                <w:lang w:val="uk-UA"/>
              </w:rPr>
              <w:t xml:space="preserve">, селищні, сільські</w:t>
            </w:r>
            <w:r>
              <w:rPr>
                <w:sz w:val="28"/>
                <w:szCs w:val="28"/>
                <w:lang w:val="uk-UA"/>
              </w:rPr>
              <w:t xml:space="preserve"> бюджети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50,0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50,0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280,0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небюджетних джерел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1100,0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1100,0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1100,0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1100,0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1100,0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5500,0</w:t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з питань цивільного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та оборонної роботи 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           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sz w:val="24"/>
      <w:szCs w:val="24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table" w:styleId="633">
    <w:name w:val="Table Grid"/>
    <w:basedOn w:val="63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4">
    <w:name w:val="Balloon Text"/>
    <w:basedOn w:val="62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Anonymous</cp:lastModifiedBy>
  <cp:revision>6</cp:revision>
  <dcterms:created xsi:type="dcterms:W3CDTF">2024-02-28T10:24:00Z</dcterms:created>
  <dcterms:modified xsi:type="dcterms:W3CDTF">2025-02-06T07:07:20Z</dcterms:modified>
</cp:coreProperties>
</file>